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04" w:rsidRPr="00D63504" w:rsidRDefault="00D63504" w:rsidP="00D63504">
      <w:pPr>
        <w:shd w:val="clear" w:color="auto" w:fill="FFFFFF"/>
        <w:spacing w:before="300" w:after="150"/>
        <w:jc w:val="left"/>
        <w:outlineLvl w:val="0"/>
        <w:rPr>
          <w:rFonts w:ascii="Noto Serif" w:eastAsia="Times New Roman" w:hAnsi="Noto Serif"/>
          <w:kern w:val="36"/>
          <w:sz w:val="45"/>
          <w:szCs w:val="45"/>
          <w:lang w:val="kk-KZ" w:eastAsia="ru-RU"/>
        </w:rPr>
      </w:pPr>
      <w:proofErr w:type="spellStart"/>
      <w:r w:rsidRPr="00D63504">
        <w:rPr>
          <w:rFonts w:ascii="Noto Serif" w:eastAsia="Times New Roman" w:hAnsi="Noto Serif"/>
          <w:kern w:val="36"/>
          <w:sz w:val="45"/>
          <w:szCs w:val="45"/>
          <w:lang w:eastAsia="ru-RU"/>
        </w:rPr>
        <w:t>Кеңес</w:t>
      </w:r>
      <w:proofErr w:type="spellEnd"/>
      <w:r w:rsidRPr="00D63504">
        <w:rPr>
          <w:rFonts w:ascii="Noto Serif" w:eastAsia="Times New Roman" w:hAnsi="Noto Serif"/>
          <w:kern w:val="36"/>
          <w:sz w:val="45"/>
          <w:szCs w:val="45"/>
          <w:lang w:eastAsia="ru-RU"/>
        </w:rPr>
        <w:t xml:space="preserve"> беру </w:t>
      </w:r>
      <w:proofErr w:type="spellStart"/>
      <w:r w:rsidRPr="00D63504">
        <w:rPr>
          <w:rFonts w:ascii="Noto Serif" w:eastAsia="Times New Roman" w:hAnsi="Noto Serif"/>
          <w:kern w:val="36"/>
          <w:sz w:val="45"/>
          <w:szCs w:val="45"/>
          <w:lang w:eastAsia="ru-RU"/>
        </w:rPr>
        <w:t>пункті</w:t>
      </w:r>
      <w:proofErr w:type="spellEnd"/>
      <w:r w:rsidRPr="00D63504">
        <w:rPr>
          <w:rFonts w:ascii="Noto Serif" w:eastAsia="Times New Roman" w:hAnsi="Noto Serif"/>
          <w:kern w:val="36"/>
          <w:sz w:val="45"/>
          <w:szCs w:val="45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kern w:val="36"/>
          <w:sz w:val="45"/>
          <w:szCs w:val="45"/>
          <w:lang w:eastAsia="ru-RU"/>
        </w:rPr>
        <w:t>туралы</w:t>
      </w:r>
      <w:proofErr w:type="spellEnd"/>
      <w:r w:rsidRPr="00D63504">
        <w:rPr>
          <w:rFonts w:ascii="Noto Serif" w:eastAsia="Times New Roman" w:hAnsi="Noto Serif"/>
          <w:kern w:val="36"/>
          <w:sz w:val="45"/>
          <w:szCs w:val="45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kern w:val="36"/>
          <w:sz w:val="45"/>
          <w:szCs w:val="45"/>
          <w:lang w:eastAsia="ru-RU"/>
        </w:rPr>
        <w:t>ереже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кеңес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беру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пункті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туралы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ереже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b/>
          <w:bCs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 пункт </w:t>
      </w:r>
      <w:proofErr w:type="spellStart"/>
      <w:r w:rsidRPr="00D63504">
        <w:rPr>
          <w:rFonts w:ascii="Noto Serif" w:eastAsia="Times New Roman" w:hAnsi="Noto Serif"/>
          <w:b/>
          <w:bCs/>
          <w:color w:val="3D3D3D"/>
          <w:sz w:val="26"/>
          <w:szCs w:val="26"/>
          <w:shd w:val="clear" w:color="auto" w:fill="FFFFFF"/>
          <w:lang w:eastAsia="ru-RU"/>
        </w:rPr>
        <w:t>туралы</w:t>
      </w:r>
      <w:proofErr w:type="spellEnd"/>
      <w:r w:rsidRPr="00D63504">
        <w:rPr>
          <w:rFonts w:ascii="Noto Serif" w:eastAsia="Times New Roman" w:hAnsi="Noto Serif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b/>
          <w:bCs/>
          <w:color w:val="3D3D3D"/>
          <w:sz w:val="26"/>
          <w:szCs w:val="26"/>
          <w:shd w:val="clear" w:color="auto" w:fill="FFFFFF"/>
          <w:lang w:eastAsia="ru-RU"/>
        </w:rPr>
        <w:t>ереже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  1.</w:t>
      </w:r>
    </w:p>
    <w:p w:rsidR="00F90A7E" w:rsidRDefault="00D63504" w:rsidP="00F90A7E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  </w:t>
      </w:r>
      <w:r w:rsidR="000C35FD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0C35FD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Жалпы</w:t>
      </w:r>
      <w:proofErr w:type="spellEnd"/>
      <w:r w:rsidR="000C35FD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ере</w:t>
      </w:r>
      <w:r w:rsidR="000C35FD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  <w:t xml:space="preserve">же </w:t>
      </w:r>
      <w:bookmarkStart w:id="0" w:name="_GoBack"/>
      <w:bookmarkEnd w:id="0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    1.1.Балалардың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ата-аналарына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(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заңды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өкілдеріне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)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арналған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пункт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үйде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тәрбиеленетін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жастағы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балалар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жалпы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білім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беретін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оқу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орындарын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іске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асыратын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ұйымдар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базасында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ұйымдастырылады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тәрбие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бағдарламалары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оқыту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(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бұдан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- дейін).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1.2.Консультациялық пункт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құрылымдық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бө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л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імшесі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болып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табылады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тәрбие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мен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оқытудың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жалпы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білім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беру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бағдарламасын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іске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асыратын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білім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беру.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90A7E" w:rsidRDefault="00D63504" w:rsidP="00F90A7E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</w:pPr>
      <w:r w:rsidRPr="00F90A7E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  <w:t xml:space="preserve"> 1.3.Консультациялық пункт мектепке дейінгі ұйымдарға бармайтын (6) 7 жасқа дейінгі балалардың ата-аналары (заңды өкілдері) үшін құрылады.                                                      </w:t>
      </w:r>
    </w:p>
    <w:p w:rsidR="00F90A7E" w:rsidRDefault="00D63504" w:rsidP="00F90A7E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</w:pPr>
      <w:r w:rsidRPr="00F90A7E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  <w:t> 1.4.Осы ереже консультациялық пункттердің қызметін реттейді,мектепке дейінгі ұйым базасында жұмыс істейтіндер.                                                                                  </w:t>
      </w:r>
    </w:p>
    <w:p w:rsidR="00F90A7E" w:rsidRDefault="00D63504" w:rsidP="00F90A7E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</w:pPr>
      <w:r w:rsidRPr="00F90A7E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  <w:t>  1.5.Консультациялық пункттер отбасына көмек көрсетудің бір түрі болып табылады мектеп жасына дейінгі балаларды тәрбиелеу және дамыту.                                                           </w:t>
      </w:r>
    </w:p>
    <w:p w:rsidR="00D63504" w:rsidRPr="00F90A7E" w:rsidRDefault="00D63504" w:rsidP="00F90A7E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</w:pPr>
      <w:r w:rsidRPr="00F90A7E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  <w:t>   1.6. Ата-аналарға арналған консультациялық пункттің қызметі үйде тәрбиеленетін мектеп жасына дейінгі балалардың (заңды өкілдерінің),өтеусіз негізде жүзеге асырылады.                    </w:t>
      </w:r>
    </w:p>
    <w:p w:rsidR="00D63504" w:rsidRPr="000C35FD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</w:pPr>
      <w:r w:rsidRPr="000C35FD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  <w:t>1. Консультациялық пункт жұмысының мақсаттары мен міндеттері</w:t>
      </w:r>
    </w:p>
    <w:p w:rsidR="00D63504" w:rsidRPr="000C35FD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</w:pPr>
      <w:r w:rsidRPr="000C35FD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  <w:t> 2.1.Консультациялық пункт мақсатта құрылады отбасылық және қоғамдық тәрбиенің бірлігі мен сабақтастығын қамтамасыз ету,консультативтік-әдістемелік                                                         мектеп жасына дейінгі балаларды үйде тәрбиелеп отырған отбасыларға көмек көрсету, балалардың жеке басының жан-жақты дамуын қолдау,</w:t>
      </w:r>
    </w:p>
    <w:p w:rsidR="00D63504" w:rsidRPr="000C35FD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</w:pPr>
      <w:r w:rsidRPr="000C35FD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  <w:t>балабақшаларға келушілер.</w:t>
      </w:r>
    </w:p>
    <w:p w:rsidR="00D63504" w:rsidRPr="000C35FD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</w:pPr>
      <w:r w:rsidRPr="000C35FD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  <w:t>2.2.Негізгі міндеттері</w:t>
      </w:r>
    </w:p>
    <w:p w:rsidR="00D63504" w:rsidRPr="000C35FD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</w:pPr>
      <w:r w:rsidRPr="000C35FD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  <w:t>Консультациялық пункт: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әдістемелік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өмек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көрсету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ата-аналарға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(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заңды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өкілдерге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)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көмек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көрсету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жасына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баланы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жан-жақты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дамыту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балаларды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әлеуметтендіруге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жәрдемдесу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мәселелері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бойынша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жасына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lastRenderedPageBreak/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көрсету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ата-аналарға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көмек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көрсету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(</w:t>
      </w:r>
      <w:proofErr w:type="spellStart"/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заңды</w:t>
      </w:r>
      <w:proofErr w:type="spellEnd"/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6 (7)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жасқа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баланы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тәрбиелеудің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оқытудың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әртүрлі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мәселелері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бойынша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көрсету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     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ата-аналарғ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(</w:t>
      </w:r>
      <w:proofErr w:type="spellStart"/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заңды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өкілдерге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)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диагностикалық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көмек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көрсету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тану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жасына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балалардың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дамуындағы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проблемаларды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диагностикалау;                                                              - профилактика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жүргізу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физикалық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психикалық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әртүрлі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ауытқулар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жасына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балалардың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әлеуметтік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дамуы;                                                                                                             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ақпараттық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қызмет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көрсетумектеп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жасына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балаларды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тәрбиелеп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отырған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ата-аналарғ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(</w:t>
      </w:r>
      <w:proofErr w:type="spellStart"/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заңды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өкілдерге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)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қолдау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көрсету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үйде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жас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     3.</w:t>
      </w:r>
      <w:r w:rsidR="00F90A7E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Кеңес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беру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қызметін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ұйымдастыру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пункт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 3.1.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пункт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қызметі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шеңберінде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жүзеге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асырылады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: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диагностикалық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көмек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психологиялы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қ-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педагогикалық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зерттеу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жеке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ерекшеліктері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мен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бейімділігін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әлеуетті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мүмкіндіктерін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анықтау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сондай-ақ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себептер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мен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механизмдерді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анықтау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дамудағы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әлеуметтік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бейімделудегі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бұзушылықтар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ұсынымдар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әзірлеу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баланы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одан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әрі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дамыту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тәрбиелеу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бойынша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көмек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психологиялық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әлеуметтік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педагогикалық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кеңес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беру,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ақпараттандыру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физиологиялық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дамуының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психологиялық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ерекшеліктері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тәрбиелік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әсердің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негізгі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ғыттары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жеңу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дағдарыс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жағдайлары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әдістемелік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өмек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-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ата-аналарға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білім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беру (</w:t>
      </w:r>
      <w:proofErr w:type="spellStart"/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заңды</w:t>
      </w:r>
      <w:proofErr w:type="spellEnd"/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),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туындайтын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жағдайлардың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алдын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алуға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бағытталған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педагогикалық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әдістер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мен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әдістер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туралы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хабардар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ету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отбасылық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проблемалар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қалыптастыру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ата-аналардың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педагогикалық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мәдениетін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қалыптастыру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отбасындағы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қары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м-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қатынастар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түзету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дамытумен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танысу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технологиялар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ға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негізделген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дамуының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жеке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ерекшеліктері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,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оқ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ыту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ға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бағытталған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тәрбие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процесін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ұйымдастырудың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ата-аналары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lastRenderedPageBreak/>
        <w:t>отбасы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жағдайында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3.2.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қызметтің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негізгі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нысандары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пункт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болып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табылады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ұсыну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қажетті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ата-аналардың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өтініші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бойынша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жеке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топтық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(</w:t>
      </w:r>
      <w:proofErr w:type="spellStart"/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заңды</w:t>
      </w:r>
      <w:proofErr w:type="spellEnd"/>
      <w:proofErr w:type="gram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жазбаша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өтініш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бойынша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сырттай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консультация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беруді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ұйымдастыру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,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ата-аналарға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(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заңды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өкілдерге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)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арналған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дә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істер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теориялық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практикалық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семинарлар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ұйымдастыру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ұсыну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мен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әдістемелік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ұсынымдар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ДО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сайтында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орналастыру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диагностикалық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тексерулер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арқылы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жасына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балаларды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балабақ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ша</w:t>
      </w:r>
      <w:proofErr w:type="spellEnd"/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мамандары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3.3.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пункт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ата-аналарға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әдістемелік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өмек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(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заңды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өкілдеріне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)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келесі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мәселелер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бойынша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: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балалардың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әлеуметтенуі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жасы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жас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балалардың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психофизиологиялық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ерекшеліктері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ұйымдастырушылық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ойын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қызметі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балаларды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тамақтандыруды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ұйымдастыру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үшін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жағдай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жасау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балаларды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қатайту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сауықтыру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бі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л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ім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беру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бағдарламасын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таңдау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3.4.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Кеңес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беру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пункт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ата-аналарға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(</w:t>
      </w:r>
      <w:proofErr w:type="spellStart"/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заңды</w:t>
      </w:r>
      <w:proofErr w:type="spellEnd"/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өкілдерге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)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диагностикалық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көмек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көрсетеді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сұрақтар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бойынша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: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балалардың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жағ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дайлар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ға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бейімделуі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мектепте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оқуға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дайындық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ерекшеліктері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жеке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дамуы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мен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қабілеттері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р</w:t>
      </w:r>
      <w:proofErr w:type="spellEnd"/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түрлі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профилактика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lastRenderedPageBreak/>
        <w:t>мектеп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жасына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балалардың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физикалық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психикалық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әлеуметтік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дамуындағы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ауытқулар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3.5.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Әдістемелік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диагностикалық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көмек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негізінде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құрылады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мамандардың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қызметін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интеграциялау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: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тәрбиеші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ағ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</w:t>
      </w:r>
      <w:proofErr w:type="spellEnd"/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тәрбиеші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,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басшының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медицина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қызметкерінің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психологтың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,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логопед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бас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мамандар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Мамандар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саны,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жұ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мыс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тартылған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тү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імен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кадрлық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құрамымен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анықталады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3.6.Бекіту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үшін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пункттің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қызметі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мынадай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құжаттаманы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жүргізу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қажет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: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алдын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ала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жазу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журналы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өткізілген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кестесі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іс-шаралар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саба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ққа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қатысу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журналы;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консультативтік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пункттің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жұмыс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жоспары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жұмыс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кестесі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пункт,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бі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р</w:t>
      </w:r>
      <w:proofErr w:type="spellEnd"/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жылдағы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жұмысты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талдау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3.7.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пункттің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жұмыс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кестесі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бекітіледі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басшысы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4.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Кеңес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беруді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басқару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басқару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тармағы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 4.1.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Тікелей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басшылық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Кеңес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беру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пунктімен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басшы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жүзеге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асырады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4.2.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басшысы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лауазымдық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(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функционалдық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)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міндеттері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пункттің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әрбі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р</w:t>
      </w:r>
      <w:proofErr w:type="spellEnd"/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қызметкері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5.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Бі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л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ім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беру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саласына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қатысушылардың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құқықтары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мен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міндеттері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lastRenderedPageBreak/>
        <w:t>процесс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пункт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5.1.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Қатысушылар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жүзеге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асырылатын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бі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л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ім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беру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үдерісі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пунктте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,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балалар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(</w:t>
      </w:r>
      <w:proofErr w:type="spellStart"/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заңды</w:t>
      </w:r>
      <w:proofErr w:type="spellEnd"/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өкілдер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),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педагогикалық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қызметкерлері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5.2.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р</w:t>
      </w:r>
      <w:proofErr w:type="spellEnd"/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құқықтары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әлеуметтік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кепілдіктері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,</w:t>
      </w:r>
      <w:r w:rsidR="00F90A7E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пунктке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баратын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адам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Конвенцияға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сәйкес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айқындалады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БҰ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Ұ-</w:t>
      </w:r>
      <w:proofErr w:type="spellStart"/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Бала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құқықтары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қолданыстағы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заңнамасы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туралы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,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арасында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жасалған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шартпен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(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негізінде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қызмет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ұйымдастырылған</w:t>
      </w:r>
      <w:proofErr w:type="spellEnd"/>
      <w:proofErr w:type="gram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пункт)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</w:t>
      </w:r>
      <w:proofErr w:type="spellEnd"/>
      <w:r w:rsidR="00F90A7E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(</w:t>
      </w:r>
      <w:proofErr w:type="spellStart"/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заңды</w:t>
      </w:r>
      <w:proofErr w:type="spellEnd"/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өкілдері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).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5.3.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Әркімнің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құқықтары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әлеуметтік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кепілдіктері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мен </w:t>
      </w:r>
      <w:proofErr w:type="spellStart"/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індеттері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пункт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қызметкерінің</w:t>
      </w:r>
      <w:proofErr w:type="spellEnd"/>
      <w:r w:rsidR="00F90A7E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Қазақстан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Республикасының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заңнамасына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Жарғ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ы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ға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сәйкес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айқындалады</w:t>
      </w:r>
      <w:proofErr w:type="spellEnd"/>
      <w:r w:rsidR="00F90A7E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пункт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ашылған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ұйымға</w:t>
      </w:r>
      <w:proofErr w:type="spellEnd"/>
      <w:r w:rsidR="00F90A7E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  <w:t xml:space="preserve"> 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жұмыс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беруші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мен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қызметкер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арасындағы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шарт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лауазымдық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нұсқаулық</w:t>
      </w:r>
      <w:proofErr w:type="spellEnd"/>
    </w:p>
    <w:p w:rsidR="00333E2D" w:rsidRDefault="00333E2D"/>
    <w:sectPr w:rsidR="0033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D75E3"/>
    <w:multiLevelType w:val="multilevel"/>
    <w:tmpl w:val="9B522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76"/>
    <w:rsid w:val="000C35FD"/>
    <w:rsid w:val="00333E2D"/>
    <w:rsid w:val="00A7776B"/>
    <w:rsid w:val="00C66A47"/>
    <w:rsid w:val="00D03E76"/>
    <w:rsid w:val="00D63504"/>
    <w:rsid w:val="00F9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47"/>
    <w:pPr>
      <w:jc w:val="both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D6350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6A47"/>
    <w:rPr>
      <w:b/>
      <w:bCs/>
    </w:rPr>
  </w:style>
  <w:style w:type="paragraph" w:styleId="a4">
    <w:name w:val="Normal (Web)"/>
    <w:aliases w:val="Обычный (Web)"/>
    <w:basedOn w:val="a"/>
    <w:uiPriority w:val="99"/>
    <w:unhideWhenUsed/>
    <w:qFormat/>
    <w:rsid w:val="00C66A47"/>
    <w:pPr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3504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47"/>
    <w:pPr>
      <w:jc w:val="both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D6350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6A47"/>
    <w:rPr>
      <w:b/>
      <w:bCs/>
    </w:rPr>
  </w:style>
  <w:style w:type="paragraph" w:styleId="a4">
    <w:name w:val="Normal (Web)"/>
    <w:aliases w:val="Обычный (Web)"/>
    <w:basedOn w:val="a"/>
    <w:uiPriority w:val="99"/>
    <w:unhideWhenUsed/>
    <w:qFormat/>
    <w:rsid w:val="00C66A47"/>
    <w:pPr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3504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2025-01-08T15:42:00Z</dcterms:created>
  <dcterms:modified xsi:type="dcterms:W3CDTF">2025-01-10T06:21:00Z</dcterms:modified>
</cp:coreProperties>
</file>